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C7" w:rsidRPr="0092139B" w:rsidRDefault="00F607C7" w:rsidP="00367BBF">
      <w:pPr>
        <w:jc w:val="right"/>
        <w:rPr>
          <w:sz w:val="24"/>
          <w:szCs w:val="24"/>
          <w:lang w:val="pl-PL"/>
        </w:rPr>
      </w:pPr>
    </w:p>
    <w:p w:rsidR="00F607C7" w:rsidRPr="00ED36AF" w:rsidRDefault="00F607C7" w:rsidP="00367BBF">
      <w:pPr>
        <w:jc w:val="center"/>
        <w:rPr>
          <w:sz w:val="24"/>
          <w:szCs w:val="24"/>
          <w:u w:val="single"/>
          <w:lang w:val="pl-PL"/>
        </w:rPr>
      </w:pPr>
      <w:r w:rsidRPr="00ED36AF">
        <w:rPr>
          <w:sz w:val="24"/>
          <w:szCs w:val="24"/>
          <w:u w:val="single"/>
          <w:lang w:val="pl-PL"/>
        </w:rPr>
        <w:t>Szanowni Pracowni</w:t>
      </w:r>
      <w:r>
        <w:rPr>
          <w:sz w:val="24"/>
          <w:szCs w:val="24"/>
          <w:u w:val="single"/>
          <w:lang w:val="pl-PL"/>
        </w:rPr>
        <w:t>cy</w:t>
      </w:r>
      <w:r w:rsidRPr="00ED36AF">
        <w:rPr>
          <w:sz w:val="24"/>
          <w:szCs w:val="24"/>
          <w:u w:val="single"/>
          <w:lang w:val="pl-PL"/>
        </w:rPr>
        <w:t xml:space="preserve"> naukowi oraz Studenci</w:t>
      </w:r>
    </w:p>
    <w:p w:rsidR="00F607C7" w:rsidRDefault="00F607C7" w:rsidP="0092139B">
      <w:pPr>
        <w:jc w:val="both"/>
        <w:rPr>
          <w:sz w:val="24"/>
          <w:szCs w:val="24"/>
          <w:lang w:val="pl-PL"/>
        </w:rPr>
      </w:pPr>
    </w:p>
    <w:p w:rsidR="00F607C7" w:rsidRDefault="00F607C7" w:rsidP="00367BBF">
      <w:pPr>
        <w:jc w:val="center"/>
        <w:rPr>
          <w:sz w:val="24"/>
          <w:szCs w:val="24"/>
          <w:lang w:val="pl-PL"/>
        </w:rPr>
      </w:pPr>
      <w:r w:rsidRPr="0092139B">
        <w:rPr>
          <w:sz w:val="24"/>
          <w:szCs w:val="24"/>
          <w:lang w:val="pl-PL"/>
        </w:rPr>
        <w:t xml:space="preserve">Wydział Zarządzania i Ekonomiki Usług Uniwersytetu Szczecińskiego </w:t>
      </w:r>
    </w:p>
    <w:p w:rsidR="00F607C7" w:rsidRDefault="00F607C7" w:rsidP="00367BBF">
      <w:pPr>
        <w:jc w:val="center"/>
        <w:rPr>
          <w:sz w:val="24"/>
          <w:szCs w:val="24"/>
          <w:lang w:val="pl-PL"/>
        </w:rPr>
      </w:pPr>
      <w:r w:rsidRPr="0092139B">
        <w:rPr>
          <w:sz w:val="24"/>
          <w:szCs w:val="24"/>
          <w:lang w:val="pl-PL"/>
        </w:rPr>
        <w:t xml:space="preserve">wraz </w:t>
      </w:r>
      <w:r w:rsidRPr="0092139B">
        <w:rPr>
          <w:sz w:val="24"/>
          <w:szCs w:val="24"/>
          <w:lang w:val="pl-PL"/>
        </w:rPr>
        <w:br/>
        <w:t xml:space="preserve">z Polskim Towarzystwem Ekonomicznym, </w:t>
      </w:r>
    </w:p>
    <w:p w:rsidR="00F607C7" w:rsidRDefault="00F607C7" w:rsidP="00367BBF">
      <w:pPr>
        <w:jc w:val="center"/>
        <w:rPr>
          <w:sz w:val="24"/>
          <w:szCs w:val="24"/>
          <w:lang w:val="pl-PL"/>
        </w:rPr>
      </w:pPr>
      <w:r w:rsidRPr="0092139B">
        <w:rPr>
          <w:sz w:val="24"/>
          <w:szCs w:val="24"/>
          <w:lang w:val="pl-PL"/>
        </w:rPr>
        <w:t>zaprasza na wykład</w:t>
      </w:r>
      <w:r>
        <w:rPr>
          <w:sz w:val="24"/>
          <w:szCs w:val="24"/>
          <w:lang w:val="pl-PL"/>
        </w:rPr>
        <w:t xml:space="preserve"> </w:t>
      </w:r>
    </w:p>
    <w:p w:rsidR="00F607C7" w:rsidRPr="0092139B" w:rsidRDefault="00F607C7" w:rsidP="00367BBF">
      <w:pPr>
        <w:jc w:val="center"/>
        <w:rPr>
          <w:sz w:val="24"/>
          <w:szCs w:val="24"/>
          <w:lang w:val="pl-PL"/>
        </w:rPr>
      </w:pPr>
    </w:p>
    <w:p w:rsidR="00F607C7" w:rsidRPr="0092139B" w:rsidRDefault="00F607C7" w:rsidP="0092139B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</w:t>
      </w:r>
      <w:r w:rsidRPr="0092139B">
        <w:rPr>
          <w:b/>
          <w:sz w:val="28"/>
          <w:szCs w:val="28"/>
          <w:lang w:val="pl-PL"/>
        </w:rPr>
        <w:t xml:space="preserve">rof. </w:t>
      </w:r>
      <w:r>
        <w:rPr>
          <w:b/>
          <w:sz w:val="28"/>
          <w:szCs w:val="28"/>
          <w:lang w:val="pl-PL"/>
        </w:rPr>
        <w:t xml:space="preserve">dr hab. Konrada Raczkowskiego </w:t>
      </w:r>
      <w:r w:rsidRPr="0092139B">
        <w:rPr>
          <w:b/>
          <w:sz w:val="28"/>
          <w:szCs w:val="28"/>
          <w:lang w:val="pl-PL"/>
        </w:rPr>
        <w:t xml:space="preserve"> </w:t>
      </w:r>
    </w:p>
    <w:p w:rsidR="00F607C7" w:rsidRPr="0092139B" w:rsidRDefault="00F607C7" w:rsidP="0092139B">
      <w:pPr>
        <w:jc w:val="center"/>
        <w:rPr>
          <w:lang w:val="pl-PL"/>
        </w:rPr>
      </w:pPr>
    </w:p>
    <w:p w:rsidR="00F607C7" w:rsidRDefault="00F607C7" w:rsidP="0092139B">
      <w:pPr>
        <w:jc w:val="center"/>
        <w:rPr>
          <w:sz w:val="28"/>
          <w:szCs w:val="28"/>
          <w:lang w:val="pl-PL"/>
        </w:rPr>
      </w:pPr>
      <w:r w:rsidRPr="00227CE2">
        <w:rPr>
          <w:sz w:val="28"/>
          <w:szCs w:val="28"/>
          <w:lang w:val="pl-PL"/>
        </w:rPr>
        <w:t xml:space="preserve">związany z promocją książki wydanej </w:t>
      </w:r>
    </w:p>
    <w:p w:rsidR="00F607C7" w:rsidRPr="00227CE2" w:rsidRDefault="00F607C7" w:rsidP="0092139B">
      <w:pPr>
        <w:jc w:val="center"/>
        <w:rPr>
          <w:sz w:val="28"/>
          <w:szCs w:val="28"/>
          <w:lang w:val="pl-PL"/>
        </w:rPr>
      </w:pPr>
      <w:r w:rsidRPr="00227CE2">
        <w:rPr>
          <w:sz w:val="28"/>
          <w:szCs w:val="28"/>
          <w:lang w:val="pl-PL"/>
        </w:rPr>
        <w:t>przez Wydawnictwo Naukowe PWN:</w:t>
      </w:r>
    </w:p>
    <w:p w:rsidR="00F607C7" w:rsidRPr="00F472AB" w:rsidRDefault="00F607C7" w:rsidP="0092139B">
      <w:pPr>
        <w:jc w:val="center"/>
        <w:rPr>
          <w:b/>
          <w:sz w:val="32"/>
          <w:szCs w:val="32"/>
          <w:u w:val="single"/>
          <w:lang w:val="pl-PL"/>
        </w:rPr>
      </w:pPr>
      <w:r w:rsidRPr="00F472AB">
        <w:rPr>
          <w:b/>
          <w:sz w:val="32"/>
          <w:szCs w:val="32"/>
          <w:u w:val="single"/>
          <w:lang w:val="pl-PL"/>
        </w:rPr>
        <w:t>pt. „Zarządzanie publiczne. Teoria i praktyka”.</w:t>
      </w:r>
    </w:p>
    <w:p w:rsidR="00F607C7" w:rsidRPr="0092139B" w:rsidRDefault="00F607C7" w:rsidP="0092139B">
      <w:pPr>
        <w:rPr>
          <w:sz w:val="24"/>
          <w:szCs w:val="24"/>
          <w:lang w:val="pl-PL"/>
        </w:rPr>
      </w:pPr>
    </w:p>
    <w:p w:rsidR="00F607C7" w:rsidRDefault="00F607C7" w:rsidP="0092139B">
      <w:pPr>
        <w:jc w:val="both"/>
        <w:rPr>
          <w:sz w:val="24"/>
          <w:szCs w:val="24"/>
          <w:lang w:val="pl-PL"/>
        </w:rPr>
      </w:pPr>
      <w:r w:rsidRPr="0092139B">
        <w:rPr>
          <w:sz w:val="24"/>
          <w:szCs w:val="24"/>
          <w:lang w:val="pl-PL"/>
        </w:rPr>
        <w:t xml:space="preserve">Wykład odbędzie się dnia </w:t>
      </w:r>
      <w:r w:rsidRPr="00ED36AF">
        <w:rPr>
          <w:b/>
          <w:sz w:val="24"/>
          <w:szCs w:val="24"/>
          <w:lang w:val="pl-PL"/>
        </w:rPr>
        <w:t>1</w:t>
      </w:r>
      <w:r>
        <w:rPr>
          <w:b/>
          <w:sz w:val="24"/>
          <w:szCs w:val="24"/>
          <w:lang w:val="pl-PL"/>
        </w:rPr>
        <w:t>2</w:t>
      </w:r>
      <w:r w:rsidRPr="00ED36AF">
        <w:rPr>
          <w:b/>
          <w:sz w:val="24"/>
          <w:szCs w:val="24"/>
          <w:lang w:val="pl-PL"/>
        </w:rPr>
        <w:t xml:space="preserve"> ma</w:t>
      </w:r>
      <w:r>
        <w:rPr>
          <w:b/>
          <w:sz w:val="24"/>
          <w:szCs w:val="24"/>
          <w:lang w:val="pl-PL"/>
        </w:rPr>
        <w:t xml:space="preserve">ja </w:t>
      </w:r>
      <w:r w:rsidRPr="00ED36AF">
        <w:rPr>
          <w:b/>
          <w:sz w:val="24"/>
          <w:szCs w:val="24"/>
          <w:lang w:val="pl-PL"/>
        </w:rPr>
        <w:t>2015 (</w:t>
      </w:r>
      <w:r>
        <w:rPr>
          <w:b/>
          <w:sz w:val="24"/>
          <w:szCs w:val="24"/>
          <w:lang w:val="pl-PL"/>
        </w:rPr>
        <w:t>wtorek</w:t>
      </w:r>
      <w:r w:rsidRPr="0092139B">
        <w:rPr>
          <w:b/>
          <w:sz w:val="24"/>
          <w:szCs w:val="24"/>
          <w:lang w:val="pl-PL"/>
        </w:rPr>
        <w:t>) o godz. 1</w:t>
      </w:r>
      <w:r>
        <w:rPr>
          <w:b/>
          <w:sz w:val="24"/>
          <w:szCs w:val="24"/>
          <w:lang w:val="pl-PL"/>
        </w:rPr>
        <w:t>0.15</w:t>
      </w:r>
      <w:r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br/>
        <w:t xml:space="preserve">na Wydziale Zarządzania </w:t>
      </w:r>
      <w:r w:rsidRPr="0092139B">
        <w:rPr>
          <w:sz w:val="24"/>
          <w:szCs w:val="24"/>
          <w:lang w:val="pl-PL"/>
        </w:rPr>
        <w:t xml:space="preserve">i Ekonomiki Usług Uniwersytetu Szczecińskiego, </w:t>
      </w:r>
    </w:p>
    <w:p w:rsidR="00F607C7" w:rsidRPr="0092139B" w:rsidRDefault="00F607C7" w:rsidP="0092139B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s</w:t>
      </w:r>
      <w:r w:rsidRPr="0092139B">
        <w:rPr>
          <w:sz w:val="24"/>
          <w:szCs w:val="24"/>
          <w:lang w:val="pl-PL"/>
        </w:rPr>
        <w:t xml:space="preserve">ali </w:t>
      </w:r>
      <w:r>
        <w:rPr>
          <w:sz w:val="24"/>
          <w:szCs w:val="24"/>
          <w:lang w:val="pl-PL"/>
        </w:rPr>
        <w:t>SIL 316</w:t>
      </w:r>
      <w:r w:rsidRPr="0092139B">
        <w:rPr>
          <w:sz w:val="24"/>
          <w:szCs w:val="24"/>
          <w:lang w:val="pl-PL"/>
        </w:rPr>
        <w:t xml:space="preserve">, przy ulicy Cukrowej </w:t>
      </w:r>
      <w:r>
        <w:rPr>
          <w:sz w:val="24"/>
          <w:szCs w:val="24"/>
          <w:lang w:val="pl-PL"/>
        </w:rPr>
        <w:t>12</w:t>
      </w:r>
      <w:r w:rsidRPr="0092139B">
        <w:rPr>
          <w:sz w:val="24"/>
          <w:szCs w:val="24"/>
          <w:lang w:val="pl-PL"/>
        </w:rPr>
        <w:t xml:space="preserve"> w Szczecinie. </w:t>
      </w:r>
    </w:p>
    <w:p w:rsidR="00F607C7" w:rsidRPr="0092139B" w:rsidRDefault="00F607C7" w:rsidP="0092139B">
      <w:pPr>
        <w:jc w:val="both"/>
        <w:rPr>
          <w:sz w:val="24"/>
          <w:szCs w:val="24"/>
          <w:lang w:val="pl-PL"/>
        </w:rPr>
      </w:pPr>
    </w:p>
    <w:p w:rsidR="00F607C7" w:rsidRPr="00ED36AF" w:rsidRDefault="00F607C7" w:rsidP="00F472AB">
      <w:pPr>
        <w:pStyle w:val="BodyText"/>
        <w:spacing w:line="360" w:lineRule="auto"/>
        <w:ind w:left="-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Zapraszają:</w:t>
      </w:r>
      <w:r>
        <w:rPr>
          <w:rFonts w:ascii="Arial" w:hAnsi="Arial" w:cs="Arial"/>
          <w:sz w:val="20"/>
          <w:szCs w:val="20"/>
        </w:rPr>
        <w:br/>
        <w:t>Dziekan WZi</w:t>
      </w:r>
      <w:r w:rsidRPr="00ED36AF">
        <w:rPr>
          <w:rFonts w:ascii="Arial" w:hAnsi="Arial" w:cs="Arial"/>
          <w:sz w:val="20"/>
          <w:szCs w:val="20"/>
        </w:rPr>
        <w:t xml:space="preserve">EU - Prof. dr hab. Piotr Niedzielski </w:t>
      </w:r>
    </w:p>
    <w:p w:rsidR="00F607C7" w:rsidRDefault="00F607C7" w:rsidP="00F472AB">
      <w:pPr>
        <w:pStyle w:val="BodyText"/>
        <w:spacing w:line="360" w:lineRule="auto"/>
        <w:ind w:left="-540"/>
        <w:jc w:val="right"/>
        <w:rPr>
          <w:rFonts w:ascii="Arial" w:hAnsi="Arial" w:cs="Arial"/>
          <w:sz w:val="20"/>
          <w:szCs w:val="20"/>
        </w:rPr>
      </w:pPr>
      <w:r w:rsidRPr="00ED36AF">
        <w:rPr>
          <w:rFonts w:ascii="Arial" w:hAnsi="Arial" w:cs="Arial"/>
          <w:sz w:val="20"/>
          <w:szCs w:val="20"/>
        </w:rPr>
        <w:t xml:space="preserve">Prezes Oddziału PTE w Szczecinie - Prof. US dr hab. </w:t>
      </w:r>
      <w:r>
        <w:rPr>
          <w:rFonts w:ascii="Arial" w:hAnsi="Arial" w:cs="Arial"/>
          <w:sz w:val="20"/>
          <w:szCs w:val="20"/>
        </w:rPr>
        <w:t>Aleksander Panasiuk</w:t>
      </w:r>
    </w:p>
    <w:p w:rsidR="00F607C7" w:rsidRDefault="00F607C7" w:rsidP="00F472AB">
      <w:pPr>
        <w:pStyle w:val="BodyText"/>
        <w:spacing w:line="360" w:lineRule="auto"/>
        <w:ind w:left="-540"/>
        <w:jc w:val="right"/>
        <w:rPr>
          <w:rFonts w:ascii="Arial" w:hAnsi="Arial" w:cs="Arial"/>
          <w:sz w:val="20"/>
          <w:szCs w:val="20"/>
        </w:rPr>
      </w:pPr>
      <w:r w:rsidRPr="00ED36AF">
        <w:rPr>
          <w:rFonts w:ascii="Arial" w:hAnsi="Arial" w:cs="Arial"/>
          <w:sz w:val="20"/>
          <w:szCs w:val="20"/>
        </w:rPr>
        <w:t xml:space="preserve">Kierownik Katedry </w:t>
      </w:r>
      <w:r>
        <w:rPr>
          <w:rFonts w:ascii="Arial" w:hAnsi="Arial" w:cs="Arial"/>
          <w:sz w:val="20"/>
          <w:szCs w:val="20"/>
        </w:rPr>
        <w:t>Bankowości i Finansów Porównawczych</w:t>
      </w:r>
      <w:r w:rsidRPr="00ED36AF">
        <w:rPr>
          <w:rFonts w:ascii="Arial" w:hAnsi="Arial" w:cs="Arial"/>
          <w:sz w:val="20"/>
          <w:szCs w:val="20"/>
        </w:rPr>
        <w:t xml:space="preserve"> - Prof. US dr hab. </w:t>
      </w:r>
      <w:r>
        <w:rPr>
          <w:rFonts w:ascii="Arial" w:hAnsi="Arial" w:cs="Arial"/>
          <w:sz w:val="20"/>
          <w:szCs w:val="20"/>
        </w:rPr>
        <w:t>Magdalena Zioło</w:t>
      </w:r>
    </w:p>
    <w:p w:rsidR="00F607C7" w:rsidRPr="00ED36AF" w:rsidRDefault="00F607C7" w:rsidP="00ED36AF">
      <w:pPr>
        <w:pStyle w:val="BodyText"/>
        <w:spacing w:line="36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F607C7" w:rsidRDefault="00F607C7" w:rsidP="00ED36AF">
      <w:pPr>
        <w:ind w:left="567" w:right="-993"/>
        <w:jc w:val="center"/>
      </w:pPr>
      <w:r w:rsidRPr="00594CF0"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orum Forum PTE Strona G&amp;lstrok;ówna" style="width:156.75pt;height:57pt;visibility:visible">
            <v:imagedata r:id="rId6" o:title=""/>
          </v:shape>
        </w:pict>
      </w:r>
    </w:p>
    <w:p w:rsidR="00F607C7" w:rsidRDefault="00F607C7" w:rsidP="0001515A">
      <w:pPr>
        <w:ind w:left="567" w:right="-993"/>
      </w:pPr>
    </w:p>
    <w:tbl>
      <w:tblPr>
        <w:tblpPr w:leftFromText="141" w:rightFromText="141" w:vertAnchor="text" w:horzAnchor="page" w:tblpX="2698" w:tblpY="247"/>
        <w:tblW w:w="8049" w:type="dxa"/>
        <w:tblLook w:val="00A0"/>
      </w:tblPr>
      <w:tblGrid>
        <w:gridCol w:w="2932"/>
        <w:gridCol w:w="5117"/>
      </w:tblGrid>
      <w:tr w:rsidR="00F607C7" w:rsidRPr="00002913" w:rsidTr="00381366">
        <w:trPr>
          <w:trHeight w:val="4087"/>
        </w:trPr>
        <w:tc>
          <w:tcPr>
            <w:tcW w:w="2932" w:type="dxa"/>
          </w:tcPr>
          <w:p w:rsidR="00F607C7" w:rsidRPr="00ED36AF" w:rsidRDefault="00F607C7" w:rsidP="00ED36AF">
            <w:pPr>
              <w:pStyle w:val="BodyTex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pict>
                <v:shape id="zarzdzanie-publiczne" o:spid="_x0000_i1026" type="#_x0000_t75" alt="Zarz&amp;aogon;dzanie publiczne" style="width:126pt;height:186pt">
                  <v:imagedata r:id="rId7" r:href="rId8"/>
                </v:shape>
              </w:pict>
            </w:r>
          </w:p>
        </w:tc>
        <w:tc>
          <w:tcPr>
            <w:tcW w:w="5117" w:type="dxa"/>
          </w:tcPr>
          <w:p w:rsidR="00F607C7" w:rsidRDefault="00F607C7" w:rsidP="00ED36AF">
            <w:pPr>
              <w:pStyle w:val="Body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607C7" w:rsidRDefault="00F607C7" w:rsidP="00376856">
            <w:pPr>
              <w:pStyle w:val="BodyTex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856">
              <w:rPr>
                <w:rFonts w:ascii="Arial" w:hAnsi="Arial" w:cs="Arial"/>
                <w:b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b/>
                <w:sz w:val="20"/>
                <w:szCs w:val="20"/>
              </w:rPr>
              <w:t>dr hab. Konrad Raczkowski</w:t>
            </w:r>
          </w:p>
          <w:p w:rsidR="00F607C7" w:rsidRPr="00381366" w:rsidRDefault="00F607C7" w:rsidP="00376856">
            <w:pPr>
              <w:pStyle w:val="Body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1366">
              <w:rPr>
                <w:rFonts w:ascii="Arial" w:hAnsi="Arial" w:cs="Arial"/>
                <w:sz w:val="20"/>
                <w:szCs w:val="20"/>
              </w:rPr>
              <w:t>dyrektor Instytutu Ekonomicznego Społecznej</w:t>
            </w:r>
          </w:p>
          <w:p w:rsidR="00F607C7" w:rsidRPr="00381366" w:rsidRDefault="00F607C7" w:rsidP="00376856">
            <w:pPr>
              <w:pStyle w:val="Body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1366">
              <w:rPr>
                <w:rFonts w:ascii="Arial" w:hAnsi="Arial" w:cs="Arial"/>
                <w:sz w:val="20"/>
                <w:szCs w:val="20"/>
              </w:rPr>
              <w:t xml:space="preserve">Akademii Nauk w Warszawie, </w:t>
            </w:r>
          </w:p>
          <w:p w:rsidR="00F607C7" w:rsidRDefault="00F607C7" w:rsidP="00376856">
            <w:pPr>
              <w:pStyle w:val="Body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1366">
              <w:rPr>
                <w:rFonts w:ascii="Arial" w:hAnsi="Arial" w:cs="Arial"/>
                <w:sz w:val="20"/>
                <w:szCs w:val="20"/>
              </w:rPr>
              <w:t xml:space="preserve">ekspert Kancelarii Sejmu, </w:t>
            </w:r>
          </w:p>
          <w:p w:rsidR="00F607C7" w:rsidRPr="00381366" w:rsidRDefault="00F607C7" w:rsidP="00376856">
            <w:pPr>
              <w:pStyle w:val="Body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1366">
              <w:rPr>
                <w:rFonts w:ascii="Arial" w:hAnsi="Arial" w:cs="Arial"/>
                <w:sz w:val="20"/>
                <w:szCs w:val="20"/>
              </w:rPr>
              <w:t>były konsultant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366">
              <w:rPr>
                <w:rFonts w:ascii="Arial" w:hAnsi="Arial" w:cs="Arial"/>
                <w:sz w:val="20"/>
                <w:szCs w:val="20"/>
              </w:rPr>
              <w:t>Europejskiego Urzędu ds. Zwalczania Nadużyć Finansowych w Brukseli.</w:t>
            </w:r>
          </w:p>
          <w:p w:rsidR="00F607C7" w:rsidRPr="00ED36AF" w:rsidRDefault="00F607C7" w:rsidP="00DB11E5">
            <w:pPr>
              <w:pStyle w:val="BodyTex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07C7" w:rsidRDefault="00F607C7" w:rsidP="00604235">
      <w:pPr>
        <w:pStyle w:val="BodyText"/>
        <w:spacing w:line="360" w:lineRule="auto"/>
        <w:ind w:left="2832"/>
        <w:jc w:val="center"/>
        <w:rPr>
          <w:rFonts w:ascii="Calibri" w:hAnsi="Calibri"/>
          <w:sz w:val="20"/>
          <w:szCs w:val="20"/>
        </w:rPr>
      </w:pPr>
    </w:p>
    <w:p w:rsidR="00F607C7" w:rsidRPr="00275ED6" w:rsidRDefault="00F607C7" w:rsidP="00604235">
      <w:pPr>
        <w:pStyle w:val="BodyText"/>
        <w:spacing w:line="360" w:lineRule="auto"/>
        <w:rPr>
          <w:rFonts w:ascii="Calibri" w:hAnsi="Calibri"/>
          <w:sz w:val="22"/>
          <w:szCs w:val="22"/>
        </w:rPr>
      </w:pPr>
    </w:p>
    <w:p w:rsidR="00F607C7" w:rsidRPr="00DB11E5" w:rsidRDefault="00F607C7" w:rsidP="00604235">
      <w:pPr>
        <w:jc w:val="both"/>
        <w:rPr>
          <w:b/>
          <w:lang w:val="pl-PL"/>
        </w:rPr>
      </w:pPr>
    </w:p>
    <w:sectPr w:rsidR="00F607C7" w:rsidRPr="00DB11E5" w:rsidSect="00C1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983" w:bottom="2269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C7" w:rsidRDefault="00F607C7" w:rsidP="00EF2723">
      <w:r>
        <w:separator/>
      </w:r>
    </w:p>
  </w:endnote>
  <w:endnote w:type="continuationSeparator" w:id="1">
    <w:p w:rsidR="00F607C7" w:rsidRDefault="00F607C7" w:rsidP="00EF2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C7" w:rsidRDefault="00F607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C7" w:rsidRDefault="00F607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C7" w:rsidRDefault="00F60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C7" w:rsidRDefault="00F607C7" w:rsidP="00EF2723">
      <w:r>
        <w:separator/>
      </w:r>
    </w:p>
  </w:footnote>
  <w:footnote w:type="continuationSeparator" w:id="1">
    <w:p w:rsidR="00F607C7" w:rsidRDefault="00F607C7" w:rsidP="00EF2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C7" w:rsidRDefault="00F607C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19563" o:spid="_x0000_s2049" type="#_x0000_t75" style="position:absolute;margin-left:0;margin-top:0;width:595.1pt;height:841.0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C7" w:rsidRDefault="00F607C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19564" o:spid="_x0000_s2050" type="#_x0000_t75" style="position:absolute;margin-left:0;margin-top:0;width:595.1pt;height:841.0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C7" w:rsidRDefault="00F607C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19562" o:spid="_x0000_s2051" type="#_x0000_t75" style="position:absolute;margin-left:0;margin-top:0;width:595.1pt;height:841.0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723"/>
    <w:rsid w:val="00002913"/>
    <w:rsid w:val="0001515A"/>
    <w:rsid w:val="00084BBA"/>
    <w:rsid w:val="000E0937"/>
    <w:rsid w:val="001D4FC8"/>
    <w:rsid w:val="001E2965"/>
    <w:rsid w:val="00221DB9"/>
    <w:rsid w:val="00227CE2"/>
    <w:rsid w:val="00275ED6"/>
    <w:rsid w:val="00321967"/>
    <w:rsid w:val="003229F0"/>
    <w:rsid w:val="00367BBF"/>
    <w:rsid w:val="00376856"/>
    <w:rsid w:val="00381366"/>
    <w:rsid w:val="003C6F00"/>
    <w:rsid w:val="00446271"/>
    <w:rsid w:val="004702F5"/>
    <w:rsid w:val="004757AC"/>
    <w:rsid w:val="004B104E"/>
    <w:rsid w:val="004F51CA"/>
    <w:rsid w:val="005055D0"/>
    <w:rsid w:val="00520DA3"/>
    <w:rsid w:val="00594CF0"/>
    <w:rsid w:val="005E54FC"/>
    <w:rsid w:val="00604235"/>
    <w:rsid w:val="006903FF"/>
    <w:rsid w:val="006F3B99"/>
    <w:rsid w:val="00740339"/>
    <w:rsid w:val="00741E87"/>
    <w:rsid w:val="00750EC6"/>
    <w:rsid w:val="007B3F8B"/>
    <w:rsid w:val="007C3E5F"/>
    <w:rsid w:val="00885D33"/>
    <w:rsid w:val="008E7C95"/>
    <w:rsid w:val="00902B1A"/>
    <w:rsid w:val="0092139B"/>
    <w:rsid w:val="009F42A3"/>
    <w:rsid w:val="00A211BE"/>
    <w:rsid w:val="00AB0E11"/>
    <w:rsid w:val="00AE7EB3"/>
    <w:rsid w:val="00AF30EA"/>
    <w:rsid w:val="00B62636"/>
    <w:rsid w:val="00B67632"/>
    <w:rsid w:val="00B70295"/>
    <w:rsid w:val="00B7691C"/>
    <w:rsid w:val="00B86695"/>
    <w:rsid w:val="00BD2451"/>
    <w:rsid w:val="00C14771"/>
    <w:rsid w:val="00C960DA"/>
    <w:rsid w:val="00D9166F"/>
    <w:rsid w:val="00DB11E5"/>
    <w:rsid w:val="00DF72F3"/>
    <w:rsid w:val="00EC648E"/>
    <w:rsid w:val="00ED36AF"/>
    <w:rsid w:val="00ED728C"/>
    <w:rsid w:val="00EF2723"/>
    <w:rsid w:val="00F472AB"/>
    <w:rsid w:val="00F607C7"/>
    <w:rsid w:val="00FA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5A"/>
    <w:rPr>
      <w:rFonts w:ascii="Arial" w:hAnsi="Arial"/>
      <w:sz w:val="1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F2723"/>
    <w:pPr>
      <w:tabs>
        <w:tab w:val="center" w:pos="4536"/>
        <w:tab w:val="right" w:pos="9072"/>
      </w:tabs>
    </w:pPr>
    <w:rPr>
      <w:rFonts w:ascii="Calibri" w:hAnsi="Calibri"/>
      <w:sz w:val="22"/>
      <w:lang w:val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27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F2723"/>
    <w:pPr>
      <w:tabs>
        <w:tab w:val="center" w:pos="4536"/>
        <w:tab w:val="right" w:pos="9072"/>
      </w:tabs>
    </w:pPr>
    <w:rPr>
      <w:rFonts w:ascii="Calibri" w:hAnsi="Calibri"/>
      <w:sz w:val="22"/>
      <w:lang w:val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2723"/>
    <w:rPr>
      <w:rFonts w:cs="Times New Roman"/>
    </w:rPr>
  </w:style>
  <w:style w:type="paragraph" w:styleId="NormalWeb">
    <w:name w:val="Normal (Web)"/>
    <w:basedOn w:val="Normal"/>
    <w:uiPriority w:val="99"/>
    <w:semiHidden/>
    <w:rsid w:val="000151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99"/>
    <w:qFormat/>
    <w:rsid w:val="0001515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92139B"/>
    <w:pPr>
      <w:jc w:val="both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648E"/>
    <w:rPr>
      <w:rFonts w:ascii="Arial" w:hAnsi="Arial" w:cs="Times New Roman"/>
      <w:sz w:val="18"/>
      <w:lang w:val="en-US" w:eastAsia="en-US"/>
    </w:rPr>
  </w:style>
  <w:style w:type="table" w:styleId="TableGrid">
    <w:name w:val="Table Grid"/>
    <w:basedOn w:val="TableNormal"/>
    <w:uiPriority w:val="99"/>
    <w:locked/>
    <w:rsid w:val="00ED36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siegarnia.pwn.pl/public/pic/hcovers/240/e8/zarzdzanie-publiczne_266361.jp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</Pages>
  <Words>156</Words>
  <Characters>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Szczecin, 9 stycznia 2013</dc:title>
  <dc:subject/>
  <dc:creator>Martyna</dc:creator>
  <cp:keywords/>
  <dc:description/>
  <cp:lastModifiedBy>pok306K</cp:lastModifiedBy>
  <cp:revision>7</cp:revision>
  <cp:lastPrinted>2014-06-11T12:10:00Z</cp:lastPrinted>
  <dcterms:created xsi:type="dcterms:W3CDTF">2015-04-23T05:59:00Z</dcterms:created>
  <dcterms:modified xsi:type="dcterms:W3CDTF">2015-04-28T10:39:00Z</dcterms:modified>
</cp:coreProperties>
</file>